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9E5" w:rsidRPr="008369E5" w:rsidRDefault="008369E5" w:rsidP="008369E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8369E5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Санитарлық қорғау аймақтары </w:t>
      </w:r>
    </w:p>
    <w:p w:rsidR="008369E5" w:rsidRPr="008369E5" w:rsidRDefault="008369E5" w:rsidP="008369E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8369E5" w:rsidRPr="008369E5" w:rsidRDefault="008369E5" w:rsidP="008369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369E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Лас суды әкету жүйесі ғимараттарынан тұрғын үйлер мен тамақ кәсіпорындарының шекараларына дейінгі санитарлық-қорғау аймақтарын олардың болашақта үлкейуін ескере отырып, былай қарастырады:</w:t>
      </w:r>
    </w:p>
    <w:p w:rsidR="008369E5" w:rsidRPr="008369E5" w:rsidRDefault="008369E5" w:rsidP="008369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369E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елді-мекендердің канализациялық сорғыш бекеттерінен;</w:t>
      </w:r>
    </w:p>
    <w:p w:rsidR="008369E5" w:rsidRPr="008369E5" w:rsidRDefault="008369E5" w:rsidP="008369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369E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- өндіріс орны аймағында орналаспаған өндірістік лас су әкету жүйесінің сорғыш бекеттері мен тазалау ғимараттарынан, тұрмыстық лас сумен бірге тазаланатын болғанда да «Коммуналды объектілерге арналға санитарлы-эпидемиологиялық талаптарға» сай кестеде келтірілген шамадан аз болмауы керек. </w:t>
      </w:r>
    </w:p>
    <w:p w:rsidR="008369E5" w:rsidRPr="008369E5" w:rsidRDefault="008369E5" w:rsidP="008369E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369E5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Санитарлы-қорғау аймақтарының ең аз мәндері </w:t>
      </w:r>
      <w:r w:rsidRPr="008369E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tbl>
      <w:tblPr>
        <w:tblW w:w="97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3"/>
        <w:gridCol w:w="1562"/>
        <w:gridCol w:w="1640"/>
        <w:gridCol w:w="1620"/>
        <w:gridCol w:w="1620"/>
      </w:tblGrid>
      <w:tr w:rsidR="008369E5" w:rsidRPr="008369E5" w:rsidTr="008857B0">
        <w:trPr>
          <w:trHeight w:val="717"/>
        </w:trPr>
        <w:tc>
          <w:tcPr>
            <w:tcW w:w="32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kk-KZ" w:eastAsia="ru-RU"/>
              </w:rPr>
              <w:t>Ғимараттар</w:t>
            </w:r>
          </w:p>
        </w:tc>
        <w:tc>
          <w:tcPr>
            <w:tcW w:w="64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kk-KZ" w:eastAsia="ru-RU"/>
              </w:rPr>
              <w:t>Ғимараттардың есептік өнімділігі мың м</w:t>
            </w: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position w:val="11"/>
                <w:sz w:val="28"/>
                <w:szCs w:val="28"/>
                <w:vertAlign w:val="superscript"/>
                <w:lang w:val="kk-KZ" w:eastAsia="ru-RU"/>
              </w:rPr>
              <w:t>3</w:t>
            </w: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kk-KZ" w:eastAsia="ru-RU"/>
              </w:rPr>
              <w:t xml:space="preserve">/тәу. болғандағы санитарлы-қорғау аймақтары, м. </w:t>
            </w:r>
          </w:p>
        </w:tc>
      </w:tr>
      <w:tr w:rsidR="008369E5" w:rsidRPr="008369E5" w:rsidTr="008857B0">
        <w:trPr>
          <w:trHeight w:val="361"/>
        </w:trPr>
        <w:tc>
          <w:tcPr>
            <w:tcW w:w="326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369E5" w:rsidRPr="008369E5" w:rsidRDefault="008369E5" w:rsidP="008369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kk-KZ" w:eastAsia="ru-RU"/>
              </w:rPr>
              <w:t xml:space="preserve">0,2 дейін 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kk-KZ" w:eastAsia="ru-RU"/>
              </w:rPr>
              <w:t xml:space="preserve">0,2 - 5,0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kk-KZ" w:eastAsia="ru-RU"/>
              </w:rPr>
              <w:t xml:space="preserve"> 5,0 - 50,0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kk-KZ" w:eastAsia="ru-RU"/>
              </w:rPr>
              <w:t xml:space="preserve">50,0 -280,0 </w:t>
            </w:r>
          </w:p>
        </w:tc>
      </w:tr>
      <w:tr w:rsidR="008369E5" w:rsidRPr="008369E5" w:rsidTr="008857B0">
        <w:trPr>
          <w:trHeight w:val="1105"/>
        </w:trPr>
        <w:tc>
          <w:tcPr>
            <w:tcW w:w="3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kk-KZ" w:eastAsia="ru-RU"/>
              </w:rPr>
              <w:t xml:space="preserve">Ашыған тұнбаға арналған лай алаңдары бар механикалық және биологиялық тазалау ғимараттары. Жеке лай алаңдары бар. 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150 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200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400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500 </w:t>
            </w:r>
          </w:p>
        </w:tc>
      </w:tr>
      <w:tr w:rsidR="008369E5" w:rsidRPr="008369E5" w:rsidTr="008857B0">
        <w:trPr>
          <w:trHeight w:val="1105"/>
        </w:trPr>
        <w:tc>
          <w:tcPr>
            <w:tcW w:w="3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kk-KZ" w:eastAsia="ru-RU"/>
              </w:rPr>
              <w:t xml:space="preserve">Жабық ғимараттарда қалдықтарды термомеханикалық өңдейтін механикалық және биологиялық тазалау ғимараттары. 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100 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150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300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400 </w:t>
            </w:r>
          </w:p>
        </w:tc>
      </w:tr>
      <w:tr w:rsidR="008369E5" w:rsidRPr="008369E5" w:rsidTr="008857B0">
        <w:trPr>
          <w:trHeight w:val="316"/>
        </w:trPr>
        <w:tc>
          <w:tcPr>
            <w:tcW w:w="3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kk-KZ" w:eastAsia="ru-RU"/>
              </w:rPr>
              <w:t>Сүзу алаңдары</w:t>
            </w: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200 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300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500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</w:tr>
      <w:tr w:rsidR="008369E5" w:rsidRPr="008369E5" w:rsidTr="008857B0">
        <w:trPr>
          <w:trHeight w:val="265"/>
        </w:trPr>
        <w:tc>
          <w:tcPr>
            <w:tcW w:w="3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kk-KZ" w:eastAsia="ru-RU"/>
              </w:rPr>
              <w:t xml:space="preserve">Суару алаңдары </w:t>
            </w: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150 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200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400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</w:tr>
      <w:tr w:rsidR="008369E5" w:rsidRPr="008369E5" w:rsidTr="008857B0">
        <w:trPr>
          <w:trHeight w:val="343"/>
        </w:trPr>
        <w:tc>
          <w:tcPr>
            <w:tcW w:w="3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kk-KZ" w:eastAsia="ru-RU"/>
              </w:rPr>
              <w:t>Биологиялық тоғандар</w:t>
            </w: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200 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200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300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300 </w:t>
            </w:r>
          </w:p>
        </w:tc>
      </w:tr>
      <w:tr w:rsidR="008369E5" w:rsidRPr="008369E5" w:rsidTr="008857B0">
        <w:trPr>
          <w:trHeight w:val="625"/>
        </w:trPr>
        <w:tc>
          <w:tcPr>
            <w:tcW w:w="3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kk-KZ" w:eastAsia="ru-RU"/>
              </w:rPr>
              <w:t xml:space="preserve">Циркуляциялы тотықтырғыш каналдары бар ғимараттар </w:t>
            </w: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150 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</w:t>
            </w:r>
          </w:p>
        </w:tc>
      </w:tr>
      <w:tr w:rsidR="008369E5" w:rsidRPr="008369E5" w:rsidTr="008857B0">
        <w:trPr>
          <w:trHeight w:val="371"/>
        </w:trPr>
        <w:tc>
          <w:tcPr>
            <w:tcW w:w="3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kk-KZ" w:eastAsia="ru-RU"/>
              </w:rPr>
              <w:t>Сорғыш бекеттері</w:t>
            </w: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369E5" w:rsidRPr="008369E5" w:rsidRDefault="008369E5" w:rsidP="008369E5">
            <w:pPr>
              <w:kinsoku w:val="0"/>
              <w:overflowPunct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9E5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30 </w:t>
            </w:r>
          </w:p>
        </w:tc>
      </w:tr>
    </w:tbl>
    <w:p w:rsidR="008369E5" w:rsidRPr="008369E5" w:rsidRDefault="008369E5" w:rsidP="008369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BA1B98" w:rsidRDefault="00BA1B98">
      <w:bookmarkStart w:id="0" w:name="_GoBack"/>
      <w:bookmarkEnd w:id="0"/>
    </w:p>
    <w:sectPr w:rsidR="00BA1B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5B7"/>
    <w:rsid w:val="006F25B7"/>
    <w:rsid w:val="008369E5"/>
    <w:rsid w:val="00BA1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5AA21D-2B08-4017-BF47-0F8249CA7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2020-03-23T14:01:00Z</dcterms:created>
  <dcterms:modified xsi:type="dcterms:W3CDTF">2020-03-23T14:02:00Z</dcterms:modified>
</cp:coreProperties>
</file>